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A4461" w14:textId="77777777" w:rsidR="000A7735" w:rsidRPr="006343E5" w:rsidRDefault="000A7735" w:rsidP="000A7735">
      <w:pPr>
        <w:rPr>
          <w:rFonts w:ascii="Arial" w:hAnsi="Arial" w:cs="Arial"/>
          <w:b/>
          <w:bCs/>
        </w:rPr>
      </w:pPr>
      <w:r w:rsidRPr="006343E5">
        <w:rPr>
          <w:rFonts w:ascii="Arial" w:hAnsi="Arial" w:cs="Arial"/>
          <w:b/>
          <w:bCs/>
        </w:rPr>
        <w:t>Social Copy</w:t>
      </w:r>
    </w:p>
    <w:p w14:paraId="4B2E1E6B" w14:textId="77777777" w:rsidR="000A7735" w:rsidRPr="006343E5" w:rsidRDefault="000A7735" w:rsidP="000A7735">
      <w:pPr>
        <w:rPr>
          <w:rFonts w:ascii="Arial" w:hAnsi="Arial" w:cs="Arial"/>
        </w:rPr>
      </w:pPr>
      <w:r w:rsidRPr="00B42E68">
        <w:rPr>
          <w:rFonts w:ascii="Arial" w:hAnsi="Arial" w:cs="Arial"/>
        </w:rPr>
        <w:t xml:space="preserve">Don’t </w:t>
      </w:r>
      <w:r>
        <w:rPr>
          <w:rFonts w:ascii="Arial" w:hAnsi="Arial" w:cs="Arial"/>
        </w:rPr>
        <w:t>l</w:t>
      </w:r>
      <w:r w:rsidRPr="00B42E68">
        <w:rPr>
          <w:rFonts w:ascii="Arial" w:hAnsi="Arial" w:cs="Arial"/>
        </w:rPr>
        <w:t xml:space="preserve">et a </w:t>
      </w:r>
      <w:r>
        <w:rPr>
          <w:rFonts w:ascii="Arial" w:hAnsi="Arial" w:cs="Arial"/>
        </w:rPr>
        <w:t>s</w:t>
      </w:r>
      <w:r w:rsidRPr="00B42E68">
        <w:rPr>
          <w:rFonts w:ascii="Arial" w:hAnsi="Arial" w:cs="Arial"/>
        </w:rPr>
        <w:t xml:space="preserve">now </w:t>
      </w:r>
      <w:r>
        <w:rPr>
          <w:rFonts w:ascii="Arial" w:hAnsi="Arial" w:cs="Arial"/>
        </w:rPr>
        <w:t>d</w:t>
      </w:r>
      <w:r w:rsidRPr="00B42E68">
        <w:rPr>
          <w:rFonts w:ascii="Arial" w:hAnsi="Arial" w:cs="Arial"/>
        </w:rPr>
        <w:t xml:space="preserve">ay </w:t>
      </w:r>
      <w:r>
        <w:rPr>
          <w:rFonts w:ascii="Arial" w:hAnsi="Arial" w:cs="Arial"/>
        </w:rPr>
        <w:t>d</w:t>
      </w:r>
      <w:r w:rsidRPr="00B42E68">
        <w:rPr>
          <w:rFonts w:ascii="Arial" w:hAnsi="Arial" w:cs="Arial"/>
        </w:rPr>
        <w:t xml:space="preserve">elay </w:t>
      </w:r>
      <w:r>
        <w:rPr>
          <w:rFonts w:ascii="Arial" w:hAnsi="Arial" w:cs="Arial"/>
        </w:rPr>
        <w:t>c</w:t>
      </w:r>
      <w:r w:rsidRPr="00B42E68">
        <w:rPr>
          <w:rFonts w:ascii="Arial" w:hAnsi="Arial" w:cs="Arial"/>
        </w:rPr>
        <w:t>are</w:t>
      </w:r>
      <w:r>
        <w:rPr>
          <w:rFonts w:ascii="Arial" w:hAnsi="Arial" w:cs="Arial"/>
        </w:rPr>
        <w:t>.</w:t>
      </w:r>
      <w:r w:rsidRPr="006343E5">
        <w:rPr>
          <w:rFonts w:ascii="Arial" w:hAnsi="Arial" w:cs="Arial"/>
        </w:rPr>
        <w:br/>
      </w:r>
      <w:r>
        <w:rPr>
          <w:rFonts w:ascii="Arial" w:hAnsi="Arial" w:cs="Arial"/>
        </w:rPr>
        <w:t>W</w:t>
      </w:r>
      <w:r w:rsidRPr="006343E5">
        <w:rPr>
          <w:rFonts w:ascii="Arial" w:hAnsi="Arial" w:cs="Arial"/>
        </w:rPr>
        <w:t>hen school is canceled due to weather, our partner, Adena Mobile Clinic, is still available to support our students with telehealth visits and sick</w:t>
      </w:r>
      <w:r>
        <w:rPr>
          <w:rFonts w:ascii="Arial" w:hAnsi="Arial" w:cs="Arial"/>
        </w:rPr>
        <w:t xml:space="preserve"> visit</w:t>
      </w:r>
      <w:r w:rsidRPr="006343E5">
        <w:rPr>
          <w:rFonts w:ascii="Arial" w:hAnsi="Arial" w:cs="Arial"/>
        </w:rPr>
        <w:t xml:space="preserve"> appointment scheduling.</w:t>
      </w:r>
    </w:p>
    <w:p w14:paraId="4351DF43" w14:textId="77777777" w:rsidR="000A7735" w:rsidRPr="006343E5" w:rsidRDefault="000A7735" w:rsidP="000A7735">
      <w:pPr>
        <w:rPr>
          <w:rFonts w:ascii="Arial" w:hAnsi="Arial" w:cs="Arial"/>
        </w:rPr>
      </w:pPr>
      <w:r w:rsidRPr="006343E5">
        <w:rPr>
          <w:rFonts w:ascii="Arial" w:hAnsi="Arial" w:cs="Arial"/>
        </w:rPr>
        <w:t xml:space="preserve">Families can call 740-672-1646 to schedule a </w:t>
      </w:r>
      <w:r>
        <w:rPr>
          <w:rFonts w:ascii="Arial" w:hAnsi="Arial" w:cs="Arial"/>
        </w:rPr>
        <w:t xml:space="preserve">telehealth </w:t>
      </w:r>
      <w:r w:rsidRPr="006343E5">
        <w:rPr>
          <w:rFonts w:ascii="Arial" w:hAnsi="Arial" w:cs="Arial"/>
        </w:rPr>
        <w:t>visit — and appointments may be available even if the mobile clinic was not scheduled to be at our school that day.</w:t>
      </w:r>
    </w:p>
    <w:p w14:paraId="01691857" w14:textId="77777777" w:rsidR="000A7735" w:rsidRDefault="000A7735" w:rsidP="000A7735">
      <w:pPr>
        <w:rPr>
          <w:rFonts w:ascii="Arial" w:hAnsi="Arial" w:cs="Arial"/>
        </w:rPr>
      </w:pPr>
      <w:r w:rsidRPr="006343E5">
        <w:rPr>
          <w:rFonts w:ascii="Arial" w:hAnsi="Arial" w:cs="Arial"/>
        </w:rPr>
        <w:t xml:space="preserve">We’re proud to partner with Adena </w:t>
      </w:r>
      <w:r>
        <w:rPr>
          <w:rFonts w:ascii="Arial" w:hAnsi="Arial" w:cs="Arial"/>
        </w:rPr>
        <w:t xml:space="preserve">Health </w:t>
      </w:r>
      <w:r w:rsidRPr="006343E5">
        <w:rPr>
          <w:rFonts w:ascii="Arial" w:hAnsi="Arial" w:cs="Arial"/>
        </w:rPr>
        <w:t xml:space="preserve">and our community to help make high-quality health care accessible for all students, even when the weather doesn’t cooperate. </w:t>
      </w:r>
    </w:p>
    <w:p w14:paraId="36EEF8DD" w14:textId="4AB79F5A" w:rsidR="000A7735" w:rsidRPr="006343E5" w:rsidRDefault="000A7735" w:rsidP="000A7735">
      <w:pPr>
        <w:rPr>
          <w:rFonts w:ascii="Arial" w:hAnsi="Arial" w:cs="Arial"/>
        </w:rPr>
      </w:pPr>
      <w:r w:rsidRPr="006343E5">
        <w:rPr>
          <w:rFonts w:ascii="Arial" w:hAnsi="Arial" w:cs="Arial"/>
        </w:rPr>
        <w:t>Learn more</w:t>
      </w:r>
      <w:r>
        <w:rPr>
          <w:rFonts w:ascii="Arial" w:hAnsi="Arial" w:cs="Arial"/>
        </w:rPr>
        <w:t xml:space="preserve"> at</w:t>
      </w:r>
      <w:r w:rsidRPr="006343E5">
        <w:rPr>
          <w:rFonts w:ascii="Arial" w:hAnsi="Arial" w:cs="Arial"/>
        </w:rPr>
        <w:t xml:space="preserve"> </w:t>
      </w:r>
      <w:r w:rsidRPr="00B42E68">
        <w:rPr>
          <w:rFonts w:ascii="Arial" w:hAnsi="Arial" w:cs="Arial"/>
        </w:rPr>
        <w:t>Adena.org/</w:t>
      </w:r>
      <w:proofErr w:type="spellStart"/>
      <w:r w:rsidRPr="00B42E68">
        <w:rPr>
          <w:rFonts w:ascii="Arial" w:hAnsi="Arial" w:cs="Arial"/>
        </w:rPr>
        <w:t>MobileClinic</w:t>
      </w:r>
      <w:proofErr w:type="spellEnd"/>
      <w:r>
        <w:rPr>
          <w:rFonts w:ascii="Arial" w:hAnsi="Arial" w:cs="Arial"/>
        </w:rPr>
        <w:t>.</w:t>
      </w:r>
    </w:p>
    <w:p w14:paraId="081754CF" w14:textId="77777777" w:rsidR="000A7735" w:rsidRDefault="000A7735"/>
    <w:sectPr w:rsidR="000A77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735"/>
    <w:rsid w:val="0001468B"/>
    <w:rsid w:val="000A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969AF"/>
  <w15:chartTrackingRefBased/>
  <w15:docId w15:val="{8A54F69C-F414-4B9D-A303-91998C73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735"/>
  </w:style>
  <w:style w:type="paragraph" w:styleId="Heading1">
    <w:name w:val="heading 1"/>
    <w:basedOn w:val="Normal"/>
    <w:next w:val="Normal"/>
    <w:link w:val="Heading1Char"/>
    <w:uiPriority w:val="9"/>
    <w:qFormat/>
    <w:rsid w:val="000A7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7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7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77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7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77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77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77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77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7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7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7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77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7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77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77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77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77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7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7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7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7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77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77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77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7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77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Company>Adena Health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2026-01-05T17:55:00Z</dcterms:created>
  <dcterms:modified xsi:type="dcterms:W3CDTF">2026-01-05T17:56:00Z</dcterms:modified>
</cp:coreProperties>
</file>